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E03E9" w:rsidRPr="00DB2F14" w:rsidP="004E03E9">
      <w:pPr>
        <w:tabs>
          <w:tab w:val="left" w:pos="1276"/>
        </w:tabs>
        <w:jc w:val="center"/>
        <w:rPr>
          <w:spacing w:val="40"/>
          <w:sz w:val="26"/>
          <w:szCs w:val="26"/>
        </w:rPr>
      </w:pPr>
      <w:r w:rsidRPr="00DB2F14">
        <w:rPr>
          <w:spacing w:val="40"/>
          <w:sz w:val="26"/>
          <w:szCs w:val="26"/>
        </w:rPr>
        <w:t>РЕШЕНИЕ</w:t>
      </w:r>
    </w:p>
    <w:p w:rsidR="004E03E9" w:rsidRPr="00DB2F14" w:rsidP="004E03E9">
      <w:pPr>
        <w:tabs>
          <w:tab w:val="left" w:pos="1276"/>
        </w:tabs>
        <w:jc w:val="center"/>
        <w:rPr>
          <w:sz w:val="26"/>
          <w:szCs w:val="26"/>
        </w:rPr>
      </w:pPr>
      <w:r w:rsidRPr="00DB2F14">
        <w:rPr>
          <w:sz w:val="26"/>
          <w:szCs w:val="26"/>
        </w:rPr>
        <w:t>Именем Российской Федерации</w:t>
      </w:r>
    </w:p>
    <w:p w:rsidR="0054154D" w:rsidRPr="00DB2F14" w:rsidP="00B90379">
      <w:pPr>
        <w:tabs>
          <w:tab w:val="left" w:pos="1276"/>
        </w:tabs>
        <w:jc w:val="center"/>
        <w:rPr>
          <w:sz w:val="26"/>
          <w:szCs w:val="26"/>
        </w:rPr>
      </w:pPr>
      <w:r w:rsidRPr="00DB2F14">
        <w:rPr>
          <w:sz w:val="26"/>
          <w:szCs w:val="26"/>
        </w:rPr>
        <w:t>(резолютивная часть)</w:t>
      </w:r>
    </w:p>
    <w:p w:rsidR="004E03E9" w:rsidRPr="00DB2F14" w:rsidP="004E03E9">
      <w:pPr>
        <w:jc w:val="both"/>
        <w:rPr>
          <w:sz w:val="26"/>
          <w:szCs w:val="26"/>
        </w:rPr>
      </w:pPr>
      <w:r>
        <w:rPr>
          <w:sz w:val="26"/>
          <w:szCs w:val="26"/>
        </w:rPr>
        <w:t>18 июня</w:t>
      </w:r>
      <w:r w:rsidRPr="00DB2F14">
        <w:rPr>
          <w:sz w:val="26"/>
          <w:szCs w:val="26"/>
        </w:rPr>
        <w:t xml:space="preserve"> 202</w:t>
      </w:r>
      <w:r w:rsidR="002F0F43">
        <w:rPr>
          <w:sz w:val="26"/>
          <w:szCs w:val="26"/>
        </w:rPr>
        <w:t>6</w:t>
      </w:r>
      <w:r w:rsidRPr="00DB2F14">
        <w:rPr>
          <w:sz w:val="26"/>
          <w:szCs w:val="26"/>
        </w:rPr>
        <w:t xml:space="preserve"> года</w:t>
      </w:r>
      <w:r w:rsidRPr="00DB2F14">
        <w:rPr>
          <w:sz w:val="26"/>
          <w:szCs w:val="26"/>
        </w:rPr>
        <w:tab/>
      </w:r>
      <w:r w:rsidRPr="00DB2F14">
        <w:rPr>
          <w:sz w:val="26"/>
          <w:szCs w:val="26"/>
        </w:rPr>
        <w:tab/>
        <w:t xml:space="preserve">                        </w:t>
      </w:r>
      <w:r w:rsidR="00DB2F14">
        <w:rPr>
          <w:sz w:val="26"/>
          <w:szCs w:val="26"/>
        </w:rPr>
        <w:tab/>
        <w:t xml:space="preserve">   </w:t>
      </w:r>
      <w:r w:rsidR="00B90379">
        <w:rPr>
          <w:sz w:val="26"/>
          <w:szCs w:val="26"/>
        </w:rPr>
        <w:t xml:space="preserve">           </w:t>
      </w:r>
      <w:r w:rsidR="00DB2F14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город Урай ХМАО – Югры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Мировой судья судебного участка № 1 Урайского судебного района Ханты-Мансийского автономного округа – Югры Гоман </w:t>
      </w:r>
      <w:r w:rsidRPr="00DB2F14">
        <w:rPr>
          <w:sz w:val="26"/>
          <w:szCs w:val="26"/>
        </w:rPr>
        <w:t>А.С.,</w:t>
      </w:r>
      <w:r w:rsidR="002F0F43">
        <w:rPr>
          <w:sz w:val="26"/>
          <w:szCs w:val="26"/>
        </w:rPr>
        <w:t xml:space="preserve"> </w:t>
      </w:r>
    </w:p>
    <w:p w:rsidR="004E03E9" w:rsidP="004E03E9">
      <w:pPr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при секретаре </w:t>
      </w:r>
      <w:r w:rsidR="00776198">
        <w:rPr>
          <w:sz w:val="26"/>
          <w:szCs w:val="26"/>
        </w:rPr>
        <w:t>Вайцехович Т.П</w:t>
      </w:r>
      <w:r w:rsidRPr="00DB2F14">
        <w:rPr>
          <w:sz w:val="26"/>
          <w:szCs w:val="26"/>
        </w:rPr>
        <w:t>.,</w:t>
      </w:r>
    </w:p>
    <w:p w:rsidR="004E03E9" w:rsidRPr="00DB2F14" w:rsidP="00DB2F14">
      <w:pPr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рассмотрев в открытом судебном заседании гражданское дело по иску </w:t>
      </w:r>
      <w:r w:rsidRPr="00764202" w:rsidR="007E2D46">
        <w:rPr>
          <w:sz w:val="26"/>
          <w:szCs w:val="26"/>
        </w:rPr>
        <w:t>общества с ограниченной ответственностью Профессиональная коллекторская организация «Служба защиты активов»</w:t>
      </w:r>
      <w:r w:rsidRPr="00DB2F14">
        <w:rPr>
          <w:sz w:val="26"/>
          <w:szCs w:val="26"/>
        </w:rPr>
        <w:t xml:space="preserve"> к </w:t>
      </w:r>
      <w:r w:rsidR="00776198">
        <w:rPr>
          <w:sz w:val="26"/>
          <w:szCs w:val="26"/>
        </w:rPr>
        <w:t>Гузь Екатерине Михайловне</w:t>
      </w:r>
      <w:r w:rsidRPr="00DB2F14" w:rsidR="007E2D46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о взыскании задо</w:t>
      </w:r>
      <w:r w:rsidRPr="00DB2F14">
        <w:rPr>
          <w:sz w:val="26"/>
          <w:szCs w:val="26"/>
        </w:rPr>
        <w:t>лженности по договору займа,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>Руководствуясь ст. ст. 194 – 199 ГПК РФ, мировой судья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</w:p>
    <w:p w:rsidR="0054154D" w:rsidRPr="00DB2F14" w:rsidP="00B90379">
      <w:pPr>
        <w:jc w:val="center"/>
        <w:rPr>
          <w:spacing w:val="40"/>
          <w:sz w:val="26"/>
          <w:szCs w:val="26"/>
        </w:rPr>
      </w:pPr>
      <w:r w:rsidRPr="00DB2F14">
        <w:rPr>
          <w:spacing w:val="40"/>
          <w:sz w:val="26"/>
          <w:szCs w:val="26"/>
        </w:rPr>
        <w:t>РЕШИЛ: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Исковые требования </w:t>
      </w:r>
      <w:r w:rsidRPr="00764202" w:rsidR="007E2D46">
        <w:rPr>
          <w:sz w:val="26"/>
          <w:szCs w:val="26"/>
        </w:rPr>
        <w:t>общества с ограниченной ответственностью Профессиональная коллекторская организация «Служба защиты активов»</w:t>
      </w:r>
      <w:r w:rsidRPr="00DB2F14" w:rsidR="007E2D46">
        <w:rPr>
          <w:sz w:val="26"/>
          <w:szCs w:val="26"/>
        </w:rPr>
        <w:t xml:space="preserve"> к </w:t>
      </w:r>
      <w:r w:rsidR="00776198">
        <w:rPr>
          <w:sz w:val="26"/>
          <w:szCs w:val="26"/>
        </w:rPr>
        <w:t>Гузь Екатерине Михайловне</w:t>
      </w:r>
      <w:r w:rsidRPr="00DB2F14" w:rsidR="00776198">
        <w:rPr>
          <w:sz w:val="26"/>
          <w:szCs w:val="26"/>
        </w:rPr>
        <w:t xml:space="preserve"> </w:t>
      </w:r>
      <w:r w:rsidRPr="00DB2F14" w:rsidR="00B82D5A">
        <w:rPr>
          <w:sz w:val="26"/>
          <w:szCs w:val="26"/>
        </w:rPr>
        <w:t>о взыскании задолженности по договору займа</w:t>
      </w:r>
      <w:r w:rsidRPr="00DB2F14">
        <w:rPr>
          <w:sz w:val="26"/>
          <w:szCs w:val="26"/>
        </w:rPr>
        <w:t xml:space="preserve"> удовлетворить в полном объеме.</w:t>
      </w:r>
    </w:p>
    <w:p w:rsidR="004E03E9" w:rsidRPr="00B90379" w:rsidP="00B90379">
      <w:pPr>
        <w:suppressAutoHyphens/>
        <w:ind w:firstLine="709"/>
        <w:jc w:val="both"/>
        <w:rPr>
          <w:bCs/>
          <w:sz w:val="26"/>
          <w:szCs w:val="26"/>
        </w:rPr>
      </w:pPr>
      <w:r w:rsidRPr="00DB2F14">
        <w:rPr>
          <w:sz w:val="26"/>
          <w:szCs w:val="26"/>
          <w:lang w:eastAsia="ar-SA"/>
        </w:rPr>
        <w:t xml:space="preserve">Взыскать с </w:t>
      </w:r>
      <w:r w:rsidRPr="00776198" w:rsidR="00776198">
        <w:rPr>
          <w:sz w:val="26"/>
          <w:szCs w:val="26"/>
        </w:rPr>
        <w:t xml:space="preserve">Гузь Екатерины Михайловны, </w:t>
      </w:r>
      <w:r w:rsidR="00DF1D4A">
        <w:rPr>
          <w:sz w:val="26"/>
          <w:szCs w:val="26"/>
        </w:rPr>
        <w:t>*</w:t>
      </w:r>
      <w:r w:rsidRPr="00776198" w:rsidR="00776198">
        <w:rPr>
          <w:sz w:val="26"/>
          <w:szCs w:val="26"/>
        </w:rPr>
        <w:t xml:space="preserve"> года рождения, уроженки города </w:t>
      </w:r>
      <w:r w:rsidR="00DF1D4A">
        <w:rPr>
          <w:sz w:val="26"/>
          <w:szCs w:val="26"/>
        </w:rPr>
        <w:t>*</w:t>
      </w:r>
      <w:r w:rsidRPr="00776198" w:rsidR="00776198">
        <w:rPr>
          <w:sz w:val="26"/>
          <w:szCs w:val="26"/>
        </w:rPr>
        <w:t xml:space="preserve">, ИНН </w:t>
      </w:r>
      <w:r w:rsidR="00DF1D4A">
        <w:rPr>
          <w:sz w:val="26"/>
          <w:szCs w:val="26"/>
        </w:rPr>
        <w:t>*</w:t>
      </w:r>
      <w:r w:rsidRPr="00DB2F14">
        <w:rPr>
          <w:sz w:val="26"/>
          <w:szCs w:val="26"/>
        </w:rPr>
        <w:t xml:space="preserve">, в пользу </w:t>
      </w:r>
      <w:r w:rsidRPr="00B82D5A" w:rsidR="00B82D5A">
        <w:rPr>
          <w:sz w:val="26"/>
          <w:szCs w:val="26"/>
        </w:rPr>
        <w:t xml:space="preserve">общества с ограниченной ответственностью </w:t>
      </w:r>
      <w:r w:rsidRPr="00764202" w:rsidR="007E2D46">
        <w:rPr>
          <w:sz w:val="26"/>
          <w:szCs w:val="26"/>
        </w:rPr>
        <w:t xml:space="preserve">Профессиональная коллекторская организация «Служба </w:t>
      </w:r>
      <w:r w:rsidRPr="007E2D46" w:rsidR="007E2D46">
        <w:rPr>
          <w:sz w:val="26"/>
          <w:szCs w:val="26"/>
        </w:rPr>
        <w:t xml:space="preserve">защиты активов» </w:t>
      </w:r>
      <w:r w:rsidRPr="007E2D46">
        <w:rPr>
          <w:sz w:val="26"/>
          <w:szCs w:val="26"/>
        </w:rPr>
        <w:t>(</w:t>
      </w:r>
      <w:r w:rsidRPr="007E2D46" w:rsidR="00B82D5A">
        <w:rPr>
          <w:sz w:val="26"/>
          <w:szCs w:val="26"/>
        </w:rPr>
        <w:t xml:space="preserve">ИНН </w:t>
      </w:r>
      <w:r w:rsidRPr="007E2D46" w:rsidR="007E2D46">
        <w:rPr>
          <w:sz w:val="26"/>
          <w:szCs w:val="26"/>
        </w:rPr>
        <w:t xml:space="preserve">2310197022 ОГРН 1162375059758)    </w:t>
      </w:r>
      <w:r w:rsidRPr="007E2D46">
        <w:rPr>
          <w:sz w:val="26"/>
          <w:szCs w:val="26"/>
        </w:rPr>
        <w:t xml:space="preserve">задолженность по договору займа № </w:t>
      </w:r>
      <w:r w:rsidR="00DF1D4A">
        <w:rPr>
          <w:sz w:val="26"/>
          <w:szCs w:val="26"/>
        </w:rPr>
        <w:t>*</w:t>
      </w:r>
      <w:r w:rsidRPr="007E2D46" w:rsidR="007E2D46">
        <w:rPr>
          <w:sz w:val="26"/>
          <w:szCs w:val="26"/>
        </w:rPr>
        <w:t xml:space="preserve"> от 2</w:t>
      </w:r>
      <w:r w:rsidR="00776198">
        <w:rPr>
          <w:sz w:val="26"/>
          <w:szCs w:val="26"/>
        </w:rPr>
        <w:t>5 ноя</w:t>
      </w:r>
      <w:r w:rsidRPr="007E2D46" w:rsidR="007E2D46">
        <w:rPr>
          <w:sz w:val="26"/>
          <w:szCs w:val="26"/>
        </w:rPr>
        <w:t>бря 2024 года</w:t>
      </w:r>
      <w:r w:rsidRPr="007E2D46" w:rsidR="007E2D46">
        <w:rPr>
          <w:bCs/>
          <w:sz w:val="26"/>
          <w:szCs w:val="26"/>
        </w:rPr>
        <w:t>, заключенному между ООО МКК «</w:t>
      </w:r>
      <w:r w:rsidR="00DF1D4A">
        <w:rPr>
          <w:bCs/>
          <w:sz w:val="26"/>
          <w:szCs w:val="26"/>
        </w:rPr>
        <w:t>*</w:t>
      </w:r>
      <w:r w:rsidRPr="007E2D46" w:rsidR="007E2D46">
        <w:rPr>
          <w:bCs/>
          <w:sz w:val="26"/>
          <w:szCs w:val="26"/>
        </w:rPr>
        <w:t xml:space="preserve">» и </w:t>
      </w:r>
      <w:r w:rsidR="00776198">
        <w:rPr>
          <w:sz w:val="26"/>
          <w:szCs w:val="26"/>
        </w:rPr>
        <w:t>Гузь Е.М</w:t>
      </w:r>
      <w:r w:rsidRPr="007E2D46" w:rsidR="007E2D46">
        <w:rPr>
          <w:sz w:val="26"/>
          <w:szCs w:val="26"/>
        </w:rPr>
        <w:t>.</w:t>
      </w:r>
      <w:r w:rsidRPr="007E2D46" w:rsidR="007E2D46">
        <w:rPr>
          <w:bCs/>
          <w:sz w:val="26"/>
          <w:szCs w:val="26"/>
        </w:rPr>
        <w:t xml:space="preserve">, </w:t>
      </w:r>
      <w:r w:rsidR="00B90379">
        <w:rPr>
          <w:bCs/>
          <w:sz w:val="26"/>
          <w:szCs w:val="26"/>
        </w:rPr>
        <w:t>по состоянию на 05 декабря 2025 года</w:t>
      </w:r>
      <w:r w:rsidRPr="007E2D46" w:rsidR="007E2D46">
        <w:rPr>
          <w:bCs/>
          <w:sz w:val="26"/>
          <w:szCs w:val="26"/>
        </w:rPr>
        <w:t xml:space="preserve"> </w:t>
      </w:r>
      <w:r w:rsidRPr="007E2D46" w:rsidR="007E2D46">
        <w:rPr>
          <w:sz w:val="26"/>
          <w:szCs w:val="26"/>
        </w:rPr>
        <w:t xml:space="preserve">в сумме </w:t>
      </w:r>
      <w:r w:rsidR="00B90379">
        <w:rPr>
          <w:bCs/>
          <w:sz w:val="26"/>
          <w:szCs w:val="26"/>
        </w:rPr>
        <w:t>38 310</w:t>
      </w:r>
      <w:r w:rsidRPr="007E2D46" w:rsidR="007E2D46">
        <w:rPr>
          <w:bCs/>
          <w:sz w:val="26"/>
          <w:szCs w:val="26"/>
        </w:rPr>
        <w:t xml:space="preserve"> рублей </w:t>
      </w:r>
      <w:r w:rsidR="00B90379">
        <w:rPr>
          <w:bCs/>
          <w:sz w:val="26"/>
          <w:szCs w:val="26"/>
        </w:rPr>
        <w:t>00</w:t>
      </w:r>
      <w:r w:rsidRPr="007E2D46" w:rsidR="007E2D46">
        <w:rPr>
          <w:bCs/>
          <w:sz w:val="26"/>
          <w:szCs w:val="26"/>
        </w:rPr>
        <w:t xml:space="preserve"> копе</w:t>
      </w:r>
      <w:r w:rsidR="00B90379">
        <w:rPr>
          <w:bCs/>
          <w:sz w:val="26"/>
          <w:szCs w:val="26"/>
        </w:rPr>
        <w:t>ек</w:t>
      </w:r>
      <w:r w:rsidRPr="007E2D46" w:rsidR="007E2D46">
        <w:rPr>
          <w:sz w:val="26"/>
          <w:szCs w:val="26"/>
        </w:rPr>
        <w:t>, из которой: 15 </w:t>
      </w:r>
      <w:r w:rsidR="00B90379">
        <w:rPr>
          <w:sz w:val="26"/>
          <w:szCs w:val="26"/>
        </w:rPr>
        <w:t>00</w:t>
      </w:r>
      <w:r w:rsidRPr="007E2D46" w:rsidR="007E2D46">
        <w:rPr>
          <w:sz w:val="26"/>
          <w:szCs w:val="26"/>
        </w:rPr>
        <w:t xml:space="preserve">0 рублей 00 копеек – основной долг, </w:t>
      </w:r>
      <w:r w:rsidR="00B90379">
        <w:rPr>
          <w:sz w:val="26"/>
          <w:szCs w:val="26"/>
        </w:rPr>
        <w:t>22 162</w:t>
      </w:r>
      <w:r w:rsidRPr="007E2D46" w:rsidR="007E2D46">
        <w:rPr>
          <w:sz w:val="26"/>
          <w:szCs w:val="26"/>
        </w:rPr>
        <w:t xml:space="preserve"> ру</w:t>
      </w:r>
      <w:r w:rsidR="00B90379">
        <w:rPr>
          <w:sz w:val="26"/>
          <w:szCs w:val="26"/>
        </w:rPr>
        <w:t>бля 50</w:t>
      </w:r>
      <w:r w:rsidRPr="007E2D46" w:rsidR="007E2D46">
        <w:rPr>
          <w:sz w:val="26"/>
          <w:szCs w:val="26"/>
        </w:rPr>
        <w:t xml:space="preserve"> копеек – проценты</w:t>
      </w:r>
      <w:r w:rsidR="00B90379">
        <w:rPr>
          <w:sz w:val="26"/>
          <w:szCs w:val="26"/>
        </w:rPr>
        <w:t xml:space="preserve"> за период с 26 ноября 2024 года по 19 августа 2025 года</w:t>
      </w:r>
      <w:r w:rsidRPr="007E2D46" w:rsidR="007E2D46">
        <w:rPr>
          <w:sz w:val="26"/>
          <w:szCs w:val="26"/>
        </w:rPr>
        <w:t xml:space="preserve">,  </w:t>
      </w:r>
      <w:r w:rsidR="00B90379">
        <w:rPr>
          <w:sz w:val="26"/>
          <w:szCs w:val="26"/>
        </w:rPr>
        <w:t>1 1</w:t>
      </w:r>
      <w:r w:rsidRPr="007E2D46" w:rsidR="007E2D46">
        <w:rPr>
          <w:sz w:val="26"/>
          <w:szCs w:val="26"/>
        </w:rPr>
        <w:t xml:space="preserve">47 рублей </w:t>
      </w:r>
      <w:r w:rsidR="00B90379">
        <w:rPr>
          <w:sz w:val="26"/>
          <w:szCs w:val="26"/>
        </w:rPr>
        <w:t>50</w:t>
      </w:r>
      <w:r w:rsidRPr="007E2D46" w:rsidR="007E2D46">
        <w:rPr>
          <w:sz w:val="26"/>
          <w:szCs w:val="26"/>
        </w:rPr>
        <w:t xml:space="preserve"> копе</w:t>
      </w:r>
      <w:r w:rsidR="00B90379">
        <w:rPr>
          <w:sz w:val="26"/>
          <w:szCs w:val="26"/>
        </w:rPr>
        <w:t>ек</w:t>
      </w:r>
      <w:r w:rsidRPr="007E2D46" w:rsidR="007E2D46">
        <w:rPr>
          <w:sz w:val="26"/>
          <w:szCs w:val="26"/>
        </w:rPr>
        <w:t xml:space="preserve"> – </w:t>
      </w:r>
      <w:r w:rsidR="00B90379">
        <w:rPr>
          <w:sz w:val="26"/>
          <w:szCs w:val="26"/>
        </w:rPr>
        <w:t>сумма штрафа</w:t>
      </w:r>
      <w:r w:rsidRPr="007E2D46" w:rsidR="00C270D0">
        <w:rPr>
          <w:bCs/>
          <w:sz w:val="26"/>
          <w:szCs w:val="26"/>
        </w:rPr>
        <w:t xml:space="preserve">, а также </w:t>
      </w:r>
      <w:r w:rsidRPr="007E2D46" w:rsidR="00C270D0">
        <w:rPr>
          <w:sz w:val="26"/>
          <w:szCs w:val="26"/>
        </w:rPr>
        <w:t xml:space="preserve">оплаченную государственную пошлину в сумме </w:t>
      </w:r>
      <w:r w:rsidRPr="007E2D46" w:rsidR="00B82D5A">
        <w:rPr>
          <w:sz w:val="26"/>
          <w:szCs w:val="26"/>
        </w:rPr>
        <w:t>4 000 рублей 00 копеек</w:t>
      </w:r>
      <w:r w:rsidRPr="007E2D46" w:rsidR="00B82D5A">
        <w:rPr>
          <w:bCs/>
          <w:sz w:val="26"/>
          <w:szCs w:val="26"/>
        </w:rPr>
        <w:t>, всего взыскать</w:t>
      </w:r>
      <w:r w:rsidRPr="007E2D46" w:rsidR="00C270D0">
        <w:rPr>
          <w:bCs/>
          <w:sz w:val="26"/>
          <w:szCs w:val="26"/>
        </w:rPr>
        <w:t xml:space="preserve"> </w:t>
      </w:r>
      <w:r w:rsidR="00B90379">
        <w:rPr>
          <w:bCs/>
          <w:sz w:val="26"/>
          <w:szCs w:val="26"/>
        </w:rPr>
        <w:t>42 310</w:t>
      </w:r>
      <w:r w:rsidRPr="007E2D46" w:rsidR="00B82D5A">
        <w:rPr>
          <w:sz w:val="26"/>
          <w:szCs w:val="26"/>
        </w:rPr>
        <w:t xml:space="preserve">  рублей </w:t>
      </w:r>
      <w:r w:rsidR="00B90379">
        <w:rPr>
          <w:sz w:val="26"/>
          <w:szCs w:val="26"/>
        </w:rPr>
        <w:t>00</w:t>
      </w:r>
      <w:r w:rsidRPr="007E2D46" w:rsidR="00B82D5A">
        <w:rPr>
          <w:sz w:val="26"/>
          <w:szCs w:val="26"/>
        </w:rPr>
        <w:t xml:space="preserve"> копе</w:t>
      </w:r>
      <w:r w:rsidR="00B90379">
        <w:rPr>
          <w:sz w:val="26"/>
          <w:szCs w:val="26"/>
        </w:rPr>
        <w:t>ек</w:t>
      </w:r>
      <w:r w:rsidRPr="007E2D46">
        <w:rPr>
          <w:sz w:val="26"/>
          <w:szCs w:val="26"/>
        </w:rPr>
        <w:t xml:space="preserve"> (</w:t>
      </w:r>
      <w:r w:rsidR="00B90379">
        <w:rPr>
          <w:sz w:val="26"/>
          <w:szCs w:val="26"/>
        </w:rPr>
        <w:t>сорок две</w:t>
      </w:r>
      <w:r w:rsidRPr="007E2D46">
        <w:rPr>
          <w:sz w:val="26"/>
          <w:szCs w:val="26"/>
        </w:rPr>
        <w:t xml:space="preserve"> тысяч</w:t>
      </w:r>
      <w:r w:rsidR="00B90379">
        <w:rPr>
          <w:sz w:val="26"/>
          <w:szCs w:val="26"/>
        </w:rPr>
        <w:t>и</w:t>
      </w:r>
      <w:r w:rsidRPr="007E2D46">
        <w:rPr>
          <w:sz w:val="26"/>
          <w:szCs w:val="26"/>
        </w:rPr>
        <w:t xml:space="preserve"> </w:t>
      </w:r>
      <w:r w:rsidR="00B90379">
        <w:rPr>
          <w:sz w:val="26"/>
          <w:szCs w:val="26"/>
        </w:rPr>
        <w:t>триста десять</w:t>
      </w:r>
      <w:r w:rsidRPr="007E2D46" w:rsidR="007E2D46">
        <w:rPr>
          <w:sz w:val="26"/>
          <w:szCs w:val="26"/>
        </w:rPr>
        <w:t xml:space="preserve"> </w:t>
      </w:r>
      <w:r w:rsidRPr="007E2D46" w:rsidR="00AA543E">
        <w:rPr>
          <w:sz w:val="26"/>
          <w:szCs w:val="26"/>
        </w:rPr>
        <w:t>рубл</w:t>
      </w:r>
      <w:r w:rsidRPr="007E2D46" w:rsidR="00B82D5A">
        <w:rPr>
          <w:sz w:val="26"/>
          <w:szCs w:val="26"/>
        </w:rPr>
        <w:t>ей</w:t>
      </w:r>
      <w:r w:rsidRPr="007E2D46" w:rsidR="00D439AA">
        <w:rPr>
          <w:sz w:val="26"/>
          <w:szCs w:val="26"/>
        </w:rPr>
        <w:t xml:space="preserve"> </w:t>
      </w:r>
      <w:r w:rsidR="00B90379">
        <w:rPr>
          <w:sz w:val="26"/>
          <w:szCs w:val="26"/>
        </w:rPr>
        <w:t>ноль</w:t>
      </w:r>
      <w:r w:rsidRPr="007E2D46" w:rsidR="007E2D46">
        <w:rPr>
          <w:sz w:val="26"/>
          <w:szCs w:val="26"/>
        </w:rPr>
        <w:t xml:space="preserve"> </w:t>
      </w:r>
      <w:r w:rsidRPr="007E2D46">
        <w:rPr>
          <w:sz w:val="26"/>
          <w:szCs w:val="26"/>
        </w:rPr>
        <w:t>копе</w:t>
      </w:r>
      <w:r w:rsidR="00B90379">
        <w:rPr>
          <w:sz w:val="26"/>
          <w:szCs w:val="26"/>
        </w:rPr>
        <w:t>ек</w:t>
      </w:r>
      <w:r w:rsidRPr="007E2D46">
        <w:rPr>
          <w:sz w:val="26"/>
          <w:szCs w:val="26"/>
        </w:rPr>
        <w:t>)</w:t>
      </w:r>
      <w:r w:rsidRPr="007E2D46">
        <w:rPr>
          <w:sz w:val="26"/>
          <w:szCs w:val="26"/>
          <w:lang w:eastAsia="ar-SA"/>
        </w:rPr>
        <w:t>.</w:t>
      </w:r>
    </w:p>
    <w:p w:rsidR="007E2D46" w:rsidRPr="007E2D46" w:rsidP="007E2D46">
      <w:pPr>
        <w:ind w:right="-143" w:firstLine="708"/>
        <w:jc w:val="both"/>
        <w:rPr>
          <w:rFonts w:eastAsia="Calibri"/>
          <w:sz w:val="26"/>
          <w:szCs w:val="26"/>
          <w:lang w:eastAsia="en-US"/>
        </w:rPr>
      </w:pPr>
      <w:r w:rsidRPr="007E2D46">
        <w:rPr>
          <w:rFonts w:eastAsia="Calibri"/>
          <w:sz w:val="26"/>
          <w:szCs w:val="26"/>
          <w:lang w:eastAsia="en-US"/>
        </w:rPr>
        <w:t>Лица, участвующие в деле, их представители вправе подать заявление о составлении мотивированного</w:t>
      </w:r>
      <w:r w:rsidRPr="007E2D46">
        <w:rPr>
          <w:rFonts w:eastAsia="Calibri"/>
          <w:sz w:val="26"/>
          <w:szCs w:val="26"/>
          <w:lang w:eastAsia="en-US"/>
        </w:rPr>
        <w:t xml:space="preserve"> решения суда. </w:t>
      </w:r>
    </w:p>
    <w:p w:rsidR="007E2D46" w:rsidRPr="007E2D46" w:rsidP="007E2D46">
      <w:pPr>
        <w:ind w:right="-143" w:firstLine="708"/>
        <w:jc w:val="both"/>
        <w:rPr>
          <w:rFonts w:eastAsia="Calibri"/>
          <w:sz w:val="26"/>
          <w:szCs w:val="26"/>
          <w:lang w:eastAsia="en-US"/>
        </w:rPr>
      </w:pPr>
      <w:r w:rsidRPr="007E2D46">
        <w:rPr>
          <w:rFonts w:eastAsia="Calibri"/>
          <w:sz w:val="26"/>
          <w:szCs w:val="26"/>
          <w:lang w:eastAsia="en-US"/>
        </w:rPr>
        <w:t>Заявление о составлении мотивированного решения суда может быть подано: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</w:t>
      </w:r>
      <w:r w:rsidRPr="007E2D46">
        <w:rPr>
          <w:rFonts w:eastAsia="Calibri"/>
          <w:sz w:val="26"/>
          <w:szCs w:val="26"/>
          <w:lang w:eastAsia="en-US"/>
        </w:rPr>
        <w:t>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7E2D46" w:rsidRPr="007E2D46" w:rsidP="007E2D46">
      <w:pPr>
        <w:ind w:right="-143" w:firstLine="708"/>
        <w:jc w:val="both"/>
        <w:rPr>
          <w:rFonts w:eastAsia="Calibri"/>
          <w:sz w:val="26"/>
          <w:szCs w:val="26"/>
          <w:lang w:eastAsia="en-US"/>
        </w:rPr>
      </w:pPr>
      <w:r w:rsidRPr="007E2D46">
        <w:rPr>
          <w:rFonts w:eastAsia="Calibri"/>
          <w:sz w:val="26"/>
          <w:szCs w:val="26"/>
          <w:lang w:eastAsia="en-US"/>
        </w:rPr>
        <w:t>В случае подачи такого заявления лица, участвующие в деле, их представители могут ознакомиться с мотиви</w:t>
      </w:r>
      <w:r w:rsidRPr="007E2D46">
        <w:rPr>
          <w:rFonts w:eastAsia="Calibri"/>
          <w:sz w:val="26"/>
          <w:szCs w:val="26"/>
          <w:lang w:eastAsia="en-US"/>
        </w:rPr>
        <w:t>рованным решением суда в течение десяти дней со дня поступления мировому судье заявления о составлении мотивированного решения суда.</w:t>
      </w:r>
    </w:p>
    <w:p w:rsidR="007E2D46" w:rsidRPr="007E2D46" w:rsidP="007E2D46">
      <w:pPr>
        <w:ind w:right="-143" w:firstLine="708"/>
        <w:jc w:val="both"/>
        <w:rPr>
          <w:rFonts w:eastAsia="Calibri"/>
          <w:sz w:val="26"/>
          <w:szCs w:val="26"/>
          <w:lang w:eastAsia="en-US"/>
        </w:rPr>
      </w:pPr>
      <w:r w:rsidRPr="007E2D46">
        <w:rPr>
          <w:rFonts w:eastAsia="Calibri"/>
          <w:sz w:val="26"/>
          <w:szCs w:val="26"/>
          <w:lang w:eastAsia="en-US"/>
        </w:rPr>
        <w:t>Решение может быть обжаловано в апелляционном порядке в Урайский городской суд ХМАО-Югры через мирового судью в течение мес</w:t>
      </w:r>
      <w:r w:rsidRPr="007E2D46">
        <w:rPr>
          <w:rFonts w:eastAsia="Calibri"/>
          <w:sz w:val="26"/>
          <w:szCs w:val="26"/>
          <w:lang w:eastAsia="en-US"/>
        </w:rPr>
        <w:t xml:space="preserve">яца со дня принятия мировым судьей решения в окончательной форме. </w:t>
      </w:r>
    </w:p>
    <w:p w:rsidR="004E03E9" w:rsidRPr="007E2D46" w:rsidP="004E03E9">
      <w:pPr>
        <w:jc w:val="both"/>
        <w:rPr>
          <w:bCs/>
          <w:sz w:val="26"/>
          <w:szCs w:val="26"/>
        </w:rPr>
      </w:pPr>
    </w:p>
    <w:p w:rsidR="00A120CA" w:rsidRPr="00DB2F14" w:rsidP="00DB2F14">
      <w:pPr>
        <w:jc w:val="both"/>
        <w:rPr>
          <w:bCs/>
          <w:sz w:val="26"/>
          <w:szCs w:val="26"/>
        </w:rPr>
      </w:pPr>
      <w:r w:rsidRPr="007E2D46">
        <w:rPr>
          <w:bCs/>
          <w:sz w:val="26"/>
          <w:szCs w:val="26"/>
        </w:rPr>
        <w:t>Мировой судья</w:t>
      </w:r>
      <w:r w:rsidRPr="007E2D46">
        <w:rPr>
          <w:bCs/>
          <w:sz w:val="26"/>
          <w:szCs w:val="26"/>
        </w:rPr>
        <w:tab/>
      </w:r>
      <w:r w:rsidRPr="007E2D46">
        <w:rPr>
          <w:bCs/>
          <w:sz w:val="26"/>
          <w:szCs w:val="26"/>
        </w:rPr>
        <w:tab/>
      </w:r>
      <w:r w:rsidRPr="007E2D46">
        <w:rPr>
          <w:bCs/>
          <w:sz w:val="26"/>
          <w:szCs w:val="26"/>
        </w:rPr>
        <w:tab/>
      </w:r>
      <w:r w:rsidRPr="007E2D46">
        <w:rPr>
          <w:bCs/>
          <w:sz w:val="26"/>
          <w:szCs w:val="26"/>
        </w:rPr>
        <w:tab/>
        <w:t xml:space="preserve">                                            </w:t>
      </w:r>
      <w:r w:rsidRPr="007E2D46" w:rsidR="00DB2F14">
        <w:rPr>
          <w:bCs/>
          <w:sz w:val="26"/>
          <w:szCs w:val="26"/>
        </w:rPr>
        <w:t>А.С.</w:t>
      </w:r>
      <w:r w:rsidRPr="00DB2F14" w:rsidR="00DB2F14">
        <w:rPr>
          <w:bCs/>
          <w:sz w:val="26"/>
          <w:szCs w:val="26"/>
        </w:rPr>
        <w:t xml:space="preserve"> Гоман</w:t>
      </w:r>
    </w:p>
    <w:sectPr w:rsidSect="00DB2F14">
      <w:headerReference w:type="first" r:id="rId4"/>
      <w:pgSz w:w="11906" w:h="16838"/>
      <w:pgMar w:top="1134" w:right="850" w:bottom="1134" w:left="1701" w:header="708" w:footer="708" w:gutter="0"/>
      <w:pgNumType w:start="2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F14" w:rsidP="00DB2F14">
    <w:pPr>
      <w:pStyle w:val="Header"/>
      <w:jc w:val="right"/>
    </w:pPr>
    <w:r>
      <w:t>№2-</w:t>
    </w:r>
    <w:r w:rsidR="00776198">
      <w:t>1173/</w:t>
    </w:r>
    <w:r>
      <w:t>270</w:t>
    </w:r>
    <w:r w:rsidR="00776198">
      <w:t>1</w:t>
    </w:r>
    <w:r>
      <w:t>/202</w:t>
    </w:r>
    <w:r w:rsidR="002F0F43">
      <w:t>6</w:t>
    </w:r>
  </w:p>
  <w:p w:rsidR="00DB2F14" w:rsidP="00DB2F14">
    <w:pPr>
      <w:pStyle w:val="Header"/>
      <w:jc w:val="right"/>
    </w:pPr>
    <w:r>
      <w:t>УИД №86MS00</w:t>
    </w:r>
    <w:r w:rsidR="00776198">
      <w:t>27</w:t>
    </w:r>
    <w:r>
      <w:t>-01-202</w:t>
    </w:r>
    <w:r w:rsidR="002F0F43">
      <w:t>6</w:t>
    </w:r>
    <w:r>
      <w:t>-00</w:t>
    </w:r>
    <w:r w:rsidR="00776198">
      <w:t>1931</w:t>
    </w:r>
    <w:r>
      <w:t>-</w:t>
    </w:r>
    <w:r w:rsidR="00776198">
      <w:t>7</w:t>
    </w:r>
    <w:r w:rsidR="007E2D46"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A18"/>
    <w:rsid w:val="00074627"/>
    <w:rsid w:val="002E17B8"/>
    <w:rsid w:val="002F0F43"/>
    <w:rsid w:val="004E03E9"/>
    <w:rsid w:val="0054154D"/>
    <w:rsid w:val="00666484"/>
    <w:rsid w:val="00764202"/>
    <w:rsid w:val="00776198"/>
    <w:rsid w:val="007E2D46"/>
    <w:rsid w:val="00A120CA"/>
    <w:rsid w:val="00AA543E"/>
    <w:rsid w:val="00B82D5A"/>
    <w:rsid w:val="00B90379"/>
    <w:rsid w:val="00BC4893"/>
    <w:rsid w:val="00C270D0"/>
    <w:rsid w:val="00C76A18"/>
    <w:rsid w:val="00D439AA"/>
    <w:rsid w:val="00DB2F14"/>
    <w:rsid w:val="00DE1BF1"/>
    <w:rsid w:val="00DF1D4A"/>
    <w:rsid w:val="00F526F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1742DB-2819-4DB0-AC9D-410560893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03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E03E9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E0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a0"/>
    <w:uiPriority w:val="99"/>
    <w:unhideWhenUsed/>
    <w:rsid w:val="004E03E9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E0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DB2F14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B2F1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